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F593" w14:textId="79D8FCB8" w:rsidR="00ED4A33" w:rsidRPr="00A77550" w:rsidRDefault="00ED4A33" w:rsidP="00ED4A33">
      <w:r>
        <w:rPr>
          <w:rFonts w:hint="eastAsia"/>
        </w:rPr>
        <w:t>参考</w:t>
      </w:r>
      <w:r w:rsidRPr="00A77550">
        <w:rPr>
          <w:rFonts w:hint="eastAsia"/>
          <w:lang w:eastAsia="zh-CN"/>
        </w:rPr>
        <w:t>様式</w:t>
      </w:r>
      <w:r>
        <w:rPr>
          <w:rFonts w:hint="eastAsia"/>
        </w:rPr>
        <w:t>第五</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77777777" w:rsidR="00ED4A33" w:rsidRPr="00ED4A33" w:rsidRDefault="00ED4A33" w:rsidP="00ED4A33">
      <w:pPr>
        <w:rPr>
          <w:rFonts w:ascii="游明朝" w:hAnsi="游明朝"/>
          <w:spacing w:val="2"/>
          <w:szCs w:val="21"/>
        </w:rPr>
      </w:pPr>
      <w:r w:rsidRPr="00ED4A33">
        <w:rPr>
          <w:rFonts w:ascii="游明朝" w:hAnsi="游明朝" w:hint="eastAsia"/>
          <w:szCs w:val="21"/>
        </w:rPr>
        <w:t>登録建築物エネルギー消費性能判定機関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2E377BA" w:rsidR="00477DFE" w:rsidRPr="00ED4A33" w:rsidRDefault="00ED4A33" w:rsidP="001C16D1">
      <w:pPr>
        <w:widowControl/>
        <w:spacing w:line="240" w:lineRule="exact"/>
        <w:ind w:left="164" w:hangingChars="78" w:hanging="164"/>
        <w:jc w:val="left"/>
        <w:rPr>
          <w:rFonts w:ascii="ＭＳ 明朝" w:hAnsi="ＭＳ 明朝"/>
          <w:bCs/>
        </w:rPr>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C16D1"/>
    <w:rsid w:val="00213044"/>
    <w:rsid w:val="002524B7"/>
    <w:rsid w:val="002707ED"/>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64EDE"/>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5B2C320C-4685-47D6-8BB7-EFD6D3BA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鹿倉一正</dc:creator>
  <cp:lastModifiedBy>一正 鹿倉</cp:lastModifiedBy>
  <cp:revision>2</cp:revision>
  <dcterms:created xsi:type="dcterms:W3CDTF">2025-03-09T04:42:00Z</dcterms:created>
  <dcterms:modified xsi:type="dcterms:W3CDTF">2025-03-09T04:42:00Z</dcterms:modified>
</cp:coreProperties>
</file>